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A5B6" w14:textId="1718E731" w:rsidR="000D34A2" w:rsidRPr="004E788E" w:rsidRDefault="00AB1298" w:rsidP="004E788E">
      <w:pPr>
        <w:spacing w:after="25" w:line="259" w:lineRule="auto"/>
        <w:ind w:left="0" w:firstLine="0"/>
        <w:jc w:val="center"/>
        <w:rPr>
          <w:color w:val="auto"/>
          <w:u w:val="single"/>
        </w:rPr>
      </w:pPr>
      <w:proofErr w:type="gramStart"/>
      <w:r w:rsidRPr="004E788E">
        <w:rPr>
          <w:b/>
          <w:color w:val="auto"/>
          <w:sz w:val="36"/>
          <w:u w:val="single"/>
        </w:rPr>
        <w:t>STROJE  OVLÁDLY</w:t>
      </w:r>
      <w:proofErr w:type="gramEnd"/>
      <w:r w:rsidRPr="004E788E">
        <w:rPr>
          <w:b/>
          <w:color w:val="auto"/>
          <w:sz w:val="36"/>
          <w:u w:val="single"/>
        </w:rPr>
        <w:t xml:space="preserve">  ŽIVOT</w:t>
      </w:r>
      <w:r w:rsidRPr="004E788E">
        <w:rPr>
          <w:b/>
          <w:color w:val="auto"/>
          <w:sz w:val="32"/>
          <w:u w:val="single"/>
        </w:rPr>
        <w:t xml:space="preserve"> ( 2. polovina 19. století)</w:t>
      </w:r>
    </w:p>
    <w:p w14:paraId="06AB099E" w14:textId="77777777" w:rsidR="000D34A2" w:rsidRPr="004E788E" w:rsidRDefault="00AB1298">
      <w:pPr>
        <w:pStyle w:val="Nadpis1"/>
        <w:ind w:left="355"/>
      </w:pPr>
      <w:r w:rsidRPr="004E788E">
        <w:rPr>
          <w:sz w:val="32"/>
          <w:u w:val="none" w:color="000000"/>
        </w:rPr>
        <w:t xml:space="preserve">1. </w:t>
      </w:r>
      <w:r w:rsidRPr="004E788E">
        <w:t>Růst tovární výroby</w:t>
      </w:r>
      <w:r w:rsidRPr="004E788E">
        <w:rPr>
          <w:u w:val="none" w:color="000000"/>
        </w:rPr>
        <w:t xml:space="preserve"> </w:t>
      </w:r>
      <w:r w:rsidRPr="004E788E">
        <w:rPr>
          <w:sz w:val="32"/>
          <w:u w:val="none" w:color="000000"/>
        </w:rPr>
        <w:t xml:space="preserve"> </w:t>
      </w:r>
    </w:p>
    <w:p w14:paraId="6A9CB3BC" w14:textId="77777777" w:rsidR="000D34A2" w:rsidRDefault="00AB1298">
      <w:pPr>
        <w:numPr>
          <w:ilvl w:val="0"/>
          <w:numId w:val="1"/>
        </w:numPr>
        <w:ind w:firstLine="1080"/>
      </w:pPr>
      <w:r>
        <w:t>zánik cechů, manufaktur, ruční výroby</w:t>
      </w:r>
      <w:r>
        <w:rPr>
          <w:b/>
        </w:rPr>
        <w:t xml:space="preserve"> </w:t>
      </w:r>
    </w:p>
    <w:p w14:paraId="18A81C20" w14:textId="77777777" w:rsidR="000D34A2" w:rsidRDefault="00AB1298">
      <w:pPr>
        <w:numPr>
          <w:ilvl w:val="0"/>
          <w:numId w:val="1"/>
        </w:numPr>
        <w:ind w:firstLine="1080"/>
      </w:pPr>
      <w:r>
        <w:t>lidé mohli svobodně podnikat</w:t>
      </w:r>
      <w:r>
        <w:rPr>
          <w:b/>
        </w:rPr>
        <w:t xml:space="preserve"> </w:t>
      </w:r>
    </w:p>
    <w:p w14:paraId="4BD13698" w14:textId="77777777" w:rsidR="00313685" w:rsidRPr="00313685" w:rsidRDefault="00AB1298">
      <w:pPr>
        <w:numPr>
          <w:ilvl w:val="0"/>
          <w:numId w:val="1"/>
        </w:numPr>
        <w:spacing w:after="17" w:line="276" w:lineRule="auto"/>
        <w:ind w:firstLine="1080"/>
      </w:pPr>
      <w:r>
        <w:t xml:space="preserve">průmysl ovládla </w:t>
      </w:r>
      <w:r>
        <w:rPr>
          <w:b/>
        </w:rPr>
        <w:t xml:space="preserve">strojová velkovýroba v továrnách   </w:t>
      </w:r>
    </w:p>
    <w:p w14:paraId="044BAF87" w14:textId="00C2CA22" w:rsidR="000D34A2" w:rsidRDefault="00AB1298" w:rsidP="00313685">
      <w:pPr>
        <w:spacing w:after="17" w:line="276" w:lineRule="auto"/>
        <w:ind w:left="709"/>
      </w:pPr>
      <w:r>
        <w:rPr>
          <w:b/>
          <w:u w:val="single" w:color="000000"/>
        </w:rPr>
        <w:t>Významná průmyslová odvětví:</w:t>
      </w:r>
      <w:r>
        <w:rPr>
          <w:b/>
        </w:rPr>
        <w:t xml:space="preserve"> </w:t>
      </w:r>
    </w:p>
    <w:p w14:paraId="66996E7C" w14:textId="77777777" w:rsidR="000D34A2" w:rsidRDefault="00AB1298">
      <w:pPr>
        <w:numPr>
          <w:ilvl w:val="0"/>
          <w:numId w:val="2"/>
        </w:numPr>
        <w:ind w:hanging="348"/>
      </w:pPr>
      <w:r>
        <w:rPr>
          <w:u w:val="single" w:color="000000"/>
        </w:rPr>
        <w:t xml:space="preserve">textilní </w:t>
      </w:r>
      <w:proofErr w:type="gramStart"/>
      <w:r>
        <w:rPr>
          <w:u w:val="single" w:color="000000"/>
        </w:rPr>
        <w:t>průmysl :</w:t>
      </w:r>
      <w:proofErr w:type="gramEnd"/>
      <w:r>
        <w:t xml:space="preserve"> Liberecko, _____________ </w:t>
      </w:r>
    </w:p>
    <w:p w14:paraId="27307DD7" w14:textId="77777777" w:rsidR="000D34A2" w:rsidRDefault="00AB1298">
      <w:pPr>
        <w:numPr>
          <w:ilvl w:val="0"/>
          <w:numId w:val="2"/>
        </w:numPr>
        <w:ind w:hanging="348"/>
      </w:pPr>
      <w:proofErr w:type="gramStart"/>
      <w:r>
        <w:rPr>
          <w:u w:val="single" w:color="000000"/>
        </w:rPr>
        <w:t>strojírenství :</w:t>
      </w:r>
      <w:proofErr w:type="gramEnd"/>
      <w:r>
        <w:t xml:space="preserve"> Praha, Plzeň ( Škodovy závody), Brno, Kopřivnice </w:t>
      </w:r>
    </w:p>
    <w:p w14:paraId="0A585F13" w14:textId="77777777" w:rsidR="000D34A2" w:rsidRDefault="00AB1298">
      <w:pPr>
        <w:numPr>
          <w:ilvl w:val="0"/>
          <w:numId w:val="2"/>
        </w:numPr>
        <w:ind w:hanging="348"/>
      </w:pPr>
      <w:r>
        <w:rPr>
          <w:u w:val="single" w:color="000000"/>
        </w:rPr>
        <w:t>hutní průmysl</w:t>
      </w:r>
      <w:r>
        <w:t xml:space="preserve"> - poblíž dolů na _______ </w:t>
      </w:r>
      <w:proofErr w:type="gramStart"/>
      <w:r>
        <w:t>uhlí:  Ostrava</w:t>
      </w:r>
      <w:proofErr w:type="gramEnd"/>
      <w:r>
        <w:t xml:space="preserve"> ( Vítkovické                                                                                                                    železárny, Kladno ( Poldi) </w:t>
      </w:r>
    </w:p>
    <w:p w14:paraId="7B4417B1" w14:textId="77777777" w:rsidR="000D34A2" w:rsidRDefault="00AB1298">
      <w:pPr>
        <w:numPr>
          <w:ilvl w:val="0"/>
          <w:numId w:val="2"/>
        </w:numPr>
        <w:ind w:hanging="348"/>
      </w:pPr>
      <w:r>
        <w:rPr>
          <w:u w:val="single" w:color="000000"/>
        </w:rPr>
        <w:t>chemický průmysl</w:t>
      </w:r>
      <w:r>
        <w:t xml:space="preserve"> - spojen s textilním průmyslem – </w:t>
      </w:r>
      <w:proofErr w:type="gramStart"/>
      <w:r>
        <w:t xml:space="preserve">barviva,   </w:t>
      </w:r>
      <w:proofErr w:type="gramEnd"/>
      <w:r>
        <w:t xml:space="preserve">                                   se zemědělstvím – umělá hnojiva </w:t>
      </w:r>
    </w:p>
    <w:p w14:paraId="0C8626FA" w14:textId="4650E60F" w:rsidR="000D34A2" w:rsidRDefault="00AB1298" w:rsidP="00B96512">
      <w:pPr>
        <w:numPr>
          <w:ilvl w:val="0"/>
          <w:numId w:val="2"/>
        </w:numPr>
        <w:ind w:hanging="348"/>
      </w:pPr>
      <w:r>
        <w:rPr>
          <w:u w:val="single" w:color="000000"/>
        </w:rPr>
        <w:t xml:space="preserve">potravinářský </w:t>
      </w:r>
      <w:proofErr w:type="gramStart"/>
      <w:r>
        <w:rPr>
          <w:u w:val="single" w:color="000000"/>
        </w:rPr>
        <w:t xml:space="preserve">průmysl </w:t>
      </w:r>
      <w:r>
        <w:t xml:space="preserve"> -</w:t>
      </w:r>
      <w:proofErr w:type="gramEnd"/>
      <w:r>
        <w:t xml:space="preserve"> pivo (Plzeň – Prazdroj), cukr (Dačice), sladovny,</w:t>
      </w:r>
      <w:r w:rsidR="00B96512">
        <w:t xml:space="preserve"> </w:t>
      </w:r>
      <w:r>
        <w:t xml:space="preserve">lihovary, škrobárny </w:t>
      </w:r>
    </w:p>
    <w:p w14:paraId="1191F6F3" w14:textId="77777777" w:rsidR="000D34A2" w:rsidRDefault="00AB1298">
      <w:pPr>
        <w:numPr>
          <w:ilvl w:val="0"/>
          <w:numId w:val="2"/>
        </w:numPr>
        <w:ind w:hanging="348"/>
      </w:pPr>
      <w:r>
        <w:rPr>
          <w:u w:val="single" w:color="000000"/>
        </w:rPr>
        <w:t xml:space="preserve">zemědělství </w:t>
      </w:r>
      <w:r>
        <w:t xml:space="preserve">– pěstování cukrovky, chmele, chov ovcí  </w:t>
      </w:r>
    </w:p>
    <w:p w14:paraId="27BB8F9C" w14:textId="77777777" w:rsidR="000D34A2" w:rsidRDefault="00AB1298">
      <w:pPr>
        <w:pStyle w:val="Nadpis1"/>
        <w:ind w:left="355"/>
      </w:pPr>
      <w:r>
        <w:rPr>
          <w:u w:val="none" w:color="000000"/>
        </w:rPr>
        <w:t xml:space="preserve">2. </w:t>
      </w:r>
      <w:r>
        <w:t>Nástup elektřiny</w:t>
      </w:r>
      <w:r>
        <w:rPr>
          <w:u w:val="none" w:color="000000"/>
        </w:rPr>
        <w:t xml:space="preserve"> </w:t>
      </w:r>
    </w:p>
    <w:p w14:paraId="61812A83" w14:textId="77777777" w:rsidR="000D34A2" w:rsidRDefault="00AB1298">
      <w:pPr>
        <w:numPr>
          <w:ilvl w:val="0"/>
          <w:numId w:val="3"/>
        </w:numPr>
        <w:ind w:hanging="398"/>
      </w:pPr>
      <w:r>
        <w:t xml:space="preserve">výkonnější stroje </w:t>
      </w:r>
      <w:proofErr w:type="gramStart"/>
      <w:r>
        <w:t>( ústup</w:t>
      </w:r>
      <w:proofErr w:type="gramEnd"/>
      <w:r>
        <w:t xml:space="preserve"> pohonu párou)</w:t>
      </w:r>
      <w:r>
        <w:rPr>
          <w:b/>
        </w:rPr>
        <w:t xml:space="preserve"> </w:t>
      </w:r>
    </w:p>
    <w:p w14:paraId="3348D170" w14:textId="77777777" w:rsidR="000D34A2" w:rsidRDefault="00AB1298">
      <w:pPr>
        <w:numPr>
          <w:ilvl w:val="0"/>
          <w:numId w:val="3"/>
        </w:numPr>
        <w:ind w:hanging="398"/>
      </w:pPr>
      <w:r>
        <w:t>v továrnách, úřadech, dopravě, domácnosti</w:t>
      </w:r>
      <w:r>
        <w:rPr>
          <w:b/>
        </w:rPr>
        <w:t xml:space="preserve"> </w:t>
      </w:r>
    </w:p>
    <w:p w14:paraId="5EA6CB2D" w14:textId="77777777" w:rsidR="00B96512" w:rsidRDefault="00AB1298">
      <w:pPr>
        <w:ind w:left="10" w:right="1047"/>
      </w:pPr>
      <w:r>
        <w:t xml:space="preserve">      </w:t>
      </w:r>
      <w:proofErr w:type="gramStart"/>
      <w:r>
        <w:rPr>
          <w:b/>
        </w:rPr>
        <w:t>František  Křižík</w:t>
      </w:r>
      <w:proofErr w:type="gramEnd"/>
      <w:r>
        <w:rPr>
          <w:b/>
        </w:rPr>
        <w:t xml:space="preserve"> : </w:t>
      </w:r>
      <w:r>
        <w:t xml:space="preserve">vynalezl, zavedl : ________________ lampa,                                       </w:t>
      </w:r>
      <w:r w:rsidR="00B96512">
        <w:t xml:space="preserve">  </w:t>
      </w:r>
    </w:p>
    <w:p w14:paraId="5E423BEB" w14:textId="77777777" w:rsidR="00B96512" w:rsidRDefault="00B96512">
      <w:pPr>
        <w:ind w:left="10" w:right="1047"/>
      </w:pPr>
      <w:r>
        <w:t xml:space="preserve">                                     </w:t>
      </w:r>
      <w:r w:rsidR="00AB1298">
        <w:t>v Čechách první ________________</w:t>
      </w:r>
      <w:proofErr w:type="gramStart"/>
      <w:r w:rsidR="00AB1298">
        <w:t>_  železnice</w:t>
      </w:r>
      <w:proofErr w:type="gramEnd"/>
      <w:r w:rsidR="00AB1298">
        <w:t xml:space="preserve">,                                       </w:t>
      </w:r>
      <w:r>
        <w:t xml:space="preserve">  </w:t>
      </w:r>
    </w:p>
    <w:p w14:paraId="0B97741B" w14:textId="628AB33A" w:rsidR="000D34A2" w:rsidRDefault="00B96512" w:rsidP="009D71D8">
      <w:pPr>
        <w:ind w:left="426" w:right="1047"/>
      </w:pPr>
      <w:r>
        <w:t xml:space="preserve">                              </w:t>
      </w:r>
      <w:r w:rsidR="00AB1298">
        <w:t>první elektrická  _____________</w:t>
      </w:r>
      <w:r w:rsidR="00F32195">
        <w:t>_____</w:t>
      </w:r>
      <w:bookmarkStart w:id="0" w:name="_GoBack"/>
      <w:bookmarkEnd w:id="0"/>
      <w:r w:rsidR="00AB1298">
        <w:t xml:space="preserve"> v Praze,                               </w:t>
      </w:r>
      <w:r>
        <w:t xml:space="preserve">        </w:t>
      </w:r>
      <w:r w:rsidR="00AB1298">
        <w:t xml:space="preserve">elektromobil </w:t>
      </w:r>
    </w:p>
    <w:p w14:paraId="51D46232" w14:textId="77777777" w:rsidR="009D71D8" w:rsidRDefault="00AB1298">
      <w:pPr>
        <w:ind w:left="1080" w:hanging="720"/>
      </w:pPr>
      <w:r>
        <w:rPr>
          <w:b/>
          <w:color w:val="0070C0"/>
        </w:rPr>
        <w:t xml:space="preserve">3. </w:t>
      </w:r>
      <w:proofErr w:type="gramStart"/>
      <w:r>
        <w:rPr>
          <w:b/>
          <w:color w:val="0070C0"/>
          <w:u w:val="single" w:color="0070C0"/>
        </w:rPr>
        <w:t xml:space="preserve">Doprava  </w:t>
      </w:r>
      <w:r>
        <w:t>-</w:t>
      </w:r>
      <w:proofErr w:type="gramEnd"/>
      <w:r>
        <w:t xml:space="preserve"> zkvalitnění, urychlení = výstavba železnic, m______ ,</w:t>
      </w:r>
      <w:r>
        <w:rPr>
          <w:b/>
          <w:color w:val="0070C0"/>
        </w:rPr>
        <w:t xml:space="preserve"> </w:t>
      </w:r>
      <w:r>
        <w:t xml:space="preserve">              </w:t>
      </w:r>
      <w:r w:rsidR="009D71D8">
        <w:t xml:space="preserve"> </w:t>
      </w:r>
    </w:p>
    <w:p w14:paraId="4C4DEF0C" w14:textId="0E1B8CD7" w:rsidR="000D34A2" w:rsidRDefault="009D71D8">
      <w:pPr>
        <w:ind w:left="1080" w:hanging="720"/>
      </w:pPr>
      <w:r>
        <w:rPr>
          <w:b/>
          <w:color w:val="0070C0"/>
        </w:rPr>
        <w:t xml:space="preserve">                        </w:t>
      </w:r>
      <w:r w:rsidR="00AB1298">
        <w:t>t_______</w:t>
      </w:r>
      <w:proofErr w:type="gramStart"/>
      <w:r w:rsidR="00AB1298">
        <w:t>_ ,</w:t>
      </w:r>
      <w:proofErr w:type="gramEnd"/>
      <w:r w:rsidR="00AB1298">
        <w:t xml:space="preserve"> s________ </w:t>
      </w:r>
      <w:r w:rsidR="00AB1298">
        <w:rPr>
          <w:b/>
          <w:color w:val="0070C0"/>
        </w:rPr>
        <w:t xml:space="preserve">          </w:t>
      </w:r>
      <w:r w:rsidR="00AB1298">
        <w:rPr>
          <w:b/>
        </w:rPr>
        <w:t xml:space="preserve">  </w:t>
      </w:r>
    </w:p>
    <w:p w14:paraId="64D884E3" w14:textId="77777777" w:rsidR="000D34A2" w:rsidRDefault="00AB1298">
      <w:pPr>
        <w:pStyle w:val="Nadpis1"/>
        <w:ind w:left="355"/>
      </w:pPr>
      <w:r>
        <w:rPr>
          <w:u w:val="none" w:color="000000"/>
        </w:rPr>
        <w:t xml:space="preserve">4. </w:t>
      </w:r>
      <w:r>
        <w:t>Běžný život</w:t>
      </w:r>
      <w:r>
        <w:rPr>
          <w:u w:val="none" w:color="000000"/>
        </w:rPr>
        <w:t xml:space="preserve"> </w:t>
      </w:r>
      <w:r>
        <w:rPr>
          <w:b w:val="0"/>
          <w:color w:val="000000"/>
          <w:u w:val="none" w:color="000000"/>
        </w:rPr>
        <w:t xml:space="preserve"> </w:t>
      </w:r>
      <w:r>
        <w:rPr>
          <w:u w:val="none" w:color="000000"/>
        </w:rPr>
        <w:t xml:space="preserve"> </w:t>
      </w:r>
    </w:p>
    <w:p w14:paraId="616ED706" w14:textId="77777777" w:rsidR="000D34A2" w:rsidRDefault="00AB1298">
      <w:pPr>
        <w:numPr>
          <w:ilvl w:val="0"/>
          <w:numId w:val="4"/>
        </w:numPr>
        <w:ind w:hanging="336"/>
      </w:pPr>
      <w:r>
        <w:t xml:space="preserve">růst měst a předměstí – výstavba domů pro rodiny dělníků                      </w:t>
      </w:r>
    </w:p>
    <w:p w14:paraId="743BE3DB" w14:textId="77777777" w:rsidR="000D34A2" w:rsidRDefault="00AB1298">
      <w:pPr>
        <w:ind w:left="10"/>
      </w:pPr>
      <w:r>
        <w:t xml:space="preserve">                       – sídliště = dělnické kolonie</w:t>
      </w:r>
      <w:r>
        <w:rPr>
          <w:b/>
          <w:color w:val="0070C0"/>
        </w:rPr>
        <w:t xml:space="preserve"> </w:t>
      </w:r>
    </w:p>
    <w:p w14:paraId="38A1513B" w14:textId="77777777" w:rsidR="000D34A2" w:rsidRDefault="00AB1298">
      <w:pPr>
        <w:numPr>
          <w:ilvl w:val="0"/>
          <w:numId w:val="4"/>
        </w:numPr>
        <w:ind w:hanging="336"/>
      </w:pPr>
      <w:r>
        <w:t xml:space="preserve">modernizace života – tramvaje, dlážděné silnice, plynové osvětlení, vodovody, kanalizace </w:t>
      </w:r>
    </w:p>
    <w:p w14:paraId="1FB603E6" w14:textId="77777777" w:rsidR="000D34A2" w:rsidRDefault="00AB1298">
      <w:pPr>
        <w:numPr>
          <w:ilvl w:val="0"/>
          <w:numId w:val="4"/>
        </w:numPr>
        <w:ind w:hanging="336"/>
      </w:pPr>
      <w:r>
        <w:t xml:space="preserve">rozvoj bank, spořitelen, záložen = první půjčky </w:t>
      </w:r>
    </w:p>
    <w:p w14:paraId="24C062A0" w14:textId="77777777" w:rsidR="000D34A2" w:rsidRDefault="00AB1298">
      <w:pPr>
        <w:numPr>
          <w:ilvl w:val="0"/>
          <w:numId w:val="4"/>
        </w:numPr>
        <w:ind w:hanging="336"/>
      </w:pPr>
      <w:r>
        <w:t xml:space="preserve">společenské </w:t>
      </w:r>
      <w:proofErr w:type="gramStart"/>
      <w:r>
        <w:t>vrstvy :</w:t>
      </w:r>
      <w:proofErr w:type="gramEnd"/>
      <w:r>
        <w:t xml:space="preserve"> dělníci, řemeslníci, ú__________ ,  </w:t>
      </w:r>
    </w:p>
    <w:p w14:paraId="03946653" w14:textId="77777777" w:rsidR="000D34A2" w:rsidRDefault="00AB1298">
      <w:pPr>
        <w:ind w:left="1450"/>
      </w:pPr>
      <w:r>
        <w:t xml:space="preserve">                                     měšťanstvo </w:t>
      </w:r>
    </w:p>
    <w:p w14:paraId="6F263B97" w14:textId="77777777" w:rsidR="000D34A2" w:rsidRDefault="00AB1298">
      <w:pPr>
        <w:numPr>
          <w:ilvl w:val="0"/>
          <w:numId w:val="4"/>
        </w:numPr>
        <w:ind w:hanging="336"/>
      </w:pPr>
      <w:r>
        <w:t xml:space="preserve">slavnosti, zábavy, jarmarky, </w:t>
      </w:r>
      <w:proofErr w:type="spellStart"/>
      <w:r>
        <w:t>p__________</w:t>
      </w:r>
      <w:proofErr w:type="gramStart"/>
      <w:r>
        <w:t>_,d</w:t>
      </w:r>
      <w:proofErr w:type="spellEnd"/>
      <w:proofErr w:type="gramEnd"/>
      <w:r>
        <w:t xml:space="preserve">___________, kavárny,  </w:t>
      </w:r>
    </w:p>
    <w:p w14:paraId="28C90DF6" w14:textId="77777777" w:rsidR="000D34A2" w:rsidRDefault="00AB1298">
      <w:pPr>
        <w:numPr>
          <w:ilvl w:val="0"/>
          <w:numId w:val="4"/>
        </w:numPr>
        <w:ind w:hanging="336"/>
      </w:pPr>
      <w:r>
        <w:t xml:space="preserve">sport </w:t>
      </w:r>
    </w:p>
    <w:sectPr w:rsidR="000D34A2">
      <w:pgSz w:w="11900" w:h="16840"/>
      <w:pgMar w:top="1440" w:right="162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2B9"/>
    <w:multiLevelType w:val="hybridMultilevel"/>
    <w:tmpl w:val="05944504"/>
    <w:lvl w:ilvl="0" w:tplc="F8AEC6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492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0B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45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0F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E95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6D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AF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413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F46C0"/>
    <w:multiLevelType w:val="hybridMultilevel"/>
    <w:tmpl w:val="F448F6D0"/>
    <w:lvl w:ilvl="0" w:tplc="563A68F6">
      <w:start w:val="1"/>
      <w:numFmt w:val="bullet"/>
      <w:lvlText w:val="-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A403C">
      <w:start w:val="1"/>
      <w:numFmt w:val="bullet"/>
      <w:lvlText w:val="o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AF0F8">
      <w:start w:val="1"/>
      <w:numFmt w:val="bullet"/>
      <w:lvlText w:val="▪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ECECE">
      <w:start w:val="1"/>
      <w:numFmt w:val="bullet"/>
      <w:lvlText w:val="•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C5B5A">
      <w:start w:val="1"/>
      <w:numFmt w:val="bullet"/>
      <w:lvlText w:val="o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236C6">
      <w:start w:val="1"/>
      <w:numFmt w:val="bullet"/>
      <w:lvlText w:val="▪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05E32">
      <w:start w:val="1"/>
      <w:numFmt w:val="bullet"/>
      <w:lvlText w:val="•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052B4">
      <w:start w:val="1"/>
      <w:numFmt w:val="bullet"/>
      <w:lvlText w:val="o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9406">
      <w:start w:val="1"/>
      <w:numFmt w:val="bullet"/>
      <w:lvlText w:val="▪"/>
      <w:lvlJc w:val="left"/>
      <w:pPr>
        <w:ind w:left="7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D46F8"/>
    <w:multiLevelType w:val="hybridMultilevel"/>
    <w:tmpl w:val="CCEE3E6E"/>
    <w:lvl w:ilvl="0" w:tplc="71F41294">
      <w:start w:val="1"/>
      <w:numFmt w:val="bullet"/>
      <w:lvlText w:val="-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A98EC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11E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42F5E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6E6DE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64034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8A792E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6A06C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CF44A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8551D"/>
    <w:multiLevelType w:val="hybridMultilevel"/>
    <w:tmpl w:val="DD385518"/>
    <w:lvl w:ilvl="0" w:tplc="0DD4F2F4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64B5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EA37E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2E08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4AAB4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14D250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494F8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7C4D0A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2B9BE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A2"/>
    <w:rsid w:val="000D34A2"/>
    <w:rsid w:val="00313685"/>
    <w:rsid w:val="004E788E"/>
    <w:rsid w:val="009D71D8"/>
    <w:rsid w:val="00AB1298"/>
    <w:rsid w:val="00B96512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E81B"/>
  <w15:docId w15:val="{1DB10B14-02D2-469C-9981-1715F4B3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68" w:lineRule="auto"/>
      <w:ind w:left="1090" w:hanging="10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"/>
      <w:ind w:left="370" w:hanging="10"/>
      <w:outlineLvl w:val="0"/>
    </w:pPr>
    <w:rPr>
      <w:rFonts w:ascii="Calibri" w:eastAsia="Calibri" w:hAnsi="Calibri" w:cs="Calibri"/>
      <w:b/>
      <w:color w:val="0070C0"/>
      <w:sz w:val="28"/>
      <w:u w:val="single" w:color="0070C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70C0"/>
      <w:sz w:val="28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3" ma:contentTypeDescription="Vytvoří nový dokument" ma:contentTypeScope="" ma:versionID="79a3ae13bf02bb8c225ad16c684dc361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f5820d1d2a8b70c79b11c8c98aa22d9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197D5-23C2-4E9D-B685-918DD0CEA96B}">
  <ds:schemaRefs>
    <ds:schemaRef ds:uri="http://www.w3.org/XML/1998/namespace"/>
    <ds:schemaRef ds:uri="389f5fd7-5cc7-4c32-9f1a-85514116238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3d0d78e5-e44b-482a-a19c-afc095f4851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B5ECBD-ACAD-4186-83AD-1EE9A8954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EFD3-A1AE-4F77-80B0-84D64DB5C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STROJE  OVL\301DLY  \216IVOT z\341pis.doc)</dc:title>
  <dc:subject/>
  <dc:creator>Petr</dc:creator>
  <cp:keywords/>
  <cp:lastModifiedBy>Iva Paráková</cp:lastModifiedBy>
  <cp:revision>10</cp:revision>
  <dcterms:created xsi:type="dcterms:W3CDTF">2021-01-02T09:59:00Z</dcterms:created>
  <dcterms:modified xsi:type="dcterms:W3CDTF">2021-01-02T10:06:00Z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